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1401"/>
      </w:tblGrid>
      <w:tr w:rsidR="00B866B4" w14:paraId="5919C9CC" w14:textId="77777777" w:rsidTr="6E49753A">
        <w:tc>
          <w:tcPr>
            <w:tcW w:w="2547" w:type="dxa"/>
          </w:tcPr>
          <w:p w14:paraId="5ACB4F90" w14:textId="77777777" w:rsidR="00B866B4" w:rsidRDefault="00B866B4" w:rsidP="00B866B4">
            <w:r>
              <w:t>Lesson time and grouping</w:t>
            </w:r>
          </w:p>
        </w:tc>
        <w:tc>
          <w:tcPr>
            <w:tcW w:w="11401" w:type="dxa"/>
          </w:tcPr>
          <w:p w14:paraId="036AC8DF" w14:textId="77777777" w:rsidR="00B866B4" w:rsidRDefault="00A224EC" w:rsidP="00A224EC">
            <w:r>
              <w:t>Students are taught geography</w:t>
            </w:r>
            <w:r w:rsidR="00B866B4">
              <w:t xml:space="preserve"> for 3 lessons per fortnight.  They are not set in </w:t>
            </w:r>
            <w:r>
              <w:t>geography</w:t>
            </w:r>
            <w:r w:rsidR="00B866B4">
              <w:t xml:space="preserve"> and are taught in mixed groups.</w:t>
            </w:r>
          </w:p>
        </w:tc>
      </w:tr>
      <w:tr w:rsidR="00B866B4" w14:paraId="20D7381C" w14:textId="77777777" w:rsidTr="6E49753A">
        <w:tc>
          <w:tcPr>
            <w:tcW w:w="2547" w:type="dxa"/>
          </w:tcPr>
          <w:p w14:paraId="3CBE9D8C" w14:textId="77777777" w:rsidR="00B866B4" w:rsidRDefault="00B866B4" w:rsidP="00B866B4">
            <w:r>
              <w:t>Homework</w:t>
            </w:r>
          </w:p>
        </w:tc>
        <w:tc>
          <w:tcPr>
            <w:tcW w:w="11401" w:type="dxa"/>
          </w:tcPr>
          <w:p w14:paraId="2CC12976" w14:textId="4EA234C2" w:rsidR="00B866B4" w:rsidRDefault="00B866B4" w:rsidP="00A224EC">
            <w:r>
              <w:t xml:space="preserve">Homework in </w:t>
            </w:r>
            <w:r w:rsidR="00A224EC">
              <w:t>geography</w:t>
            </w:r>
            <w:r>
              <w:t xml:space="preserve"> is set once</w:t>
            </w:r>
            <w:r w:rsidR="00044DB3">
              <w:t xml:space="preserve"> per fortnight, lasting up to </w:t>
            </w:r>
            <w:r w:rsidR="00E4692B">
              <w:t>25</w:t>
            </w:r>
            <w:r>
              <w:t xml:space="preserve"> min</w:t>
            </w:r>
            <w:r w:rsidR="00044DB3">
              <w:t>ute</w:t>
            </w:r>
            <w:r>
              <w:t>s</w:t>
            </w:r>
            <w:r w:rsidR="00044DB3">
              <w:t xml:space="preserve"> in Years 7 and 8; and </w:t>
            </w:r>
            <w:r w:rsidR="00E4692B">
              <w:t>30</w:t>
            </w:r>
            <w:r w:rsidR="00044DB3">
              <w:t xml:space="preserve"> </w:t>
            </w:r>
            <w:r>
              <w:t>min</w:t>
            </w:r>
            <w:r w:rsidR="00044DB3">
              <w:t>utes</w:t>
            </w:r>
            <w:r>
              <w:t xml:space="preserve"> in Year 9.</w:t>
            </w:r>
          </w:p>
        </w:tc>
      </w:tr>
      <w:tr w:rsidR="00B866B4" w14:paraId="04053EEF" w14:textId="77777777" w:rsidTr="6E49753A">
        <w:tc>
          <w:tcPr>
            <w:tcW w:w="2547" w:type="dxa"/>
          </w:tcPr>
          <w:p w14:paraId="1314649E" w14:textId="677977E2" w:rsidR="00B866B4" w:rsidRDefault="00B866B4" w:rsidP="37EB44F3">
            <w:pPr>
              <w:rPr>
                <w:color w:val="FF0000"/>
              </w:rPr>
            </w:pPr>
            <w:r>
              <w:t xml:space="preserve">Assessment </w:t>
            </w:r>
          </w:p>
        </w:tc>
        <w:tc>
          <w:tcPr>
            <w:tcW w:w="11401" w:type="dxa"/>
          </w:tcPr>
          <w:p w14:paraId="0530B82C" w14:textId="092957F8" w:rsidR="00B866B4" w:rsidRDefault="00B866B4" w:rsidP="06FF910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t xml:space="preserve">Students will sit a formal </w:t>
            </w:r>
            <w:r w:rsidR="00D4375C">
              <w:t>geography</w:t>
            </w:r>
            <w:r>
              <w:t xml:space="preserve"> exam in the school exam weeks for each of Year 7 (May), Year 8 </w:t>
            </w:r>
            <w:r w:rsidR="00044DB3">
              <w:t>(March) and Year 9 (January). D</w:t>
            </w:r>
            <w:r>
              <w:t>ay-to-day di</w:t>
            </w:r>
            <w:r w:rsidR="00044DB3">
              <w:t>agnostic formative assessments are the main way of checking student understanding within the subject.</w:t>
            </w:r>
            <w:r w:rsidR="6B9AE25E">
              <w:t xml:space="preserve"> </w:t>
            </w:r>
            <w:r w:rsidR="7C98BE50">
              <w:t>S</w:t>
            </w:r>
            <w:r w:rsidR="7C98BE50" w:rsidRPr="06FF9105">
              <w:rPr>
                <w:rFonts w:ascii="Calibri" w:eastAsia="Calibri" w:hAnsi="Calibri" w:cs="Calibri"/>
                <w:color w:val="000000" w:themeColor="text1"/>
              </w:rPr>
              <w:t xml:space="preserve">tudents are assessed </w:t>
            </w:r>
            <w:proofErr w:type="spellStart"/>
            <w:r w:rsidR="7C98BE50" w:rsidRPr="06FF9105">
              <w:rPr>
                <w:rFonts w:ascii="Calibri" w:eastAsia="Calibri" w:hAnsi="Calibri" w:cs="Calibri"/>
                <w:color w:val="000000" w:themeColor="text1"/>
              </w:rPr>
              <w:t>summatively</w:t>
            </w:r>
            <w:proofErr w:type="spellEnd"/>
            <w:r w:rsidR="7C98BE50" w:rsidRPr="06FF9105">
              <w:rPr>
                <w:rFonts w:ascii="Calibri" w:eastAsia="Calibri" w:hAnsi="Calibri" w:cs="Calibri"/>
                <w:color w:val="000000" w:themeColor="text1"/>
              </w:rPr>
              <w:t xml:space="preserve"> in these ways:</w:t>
            </w:r>
          </w:p>
          <w:p w14:paraId="176E2952" w14:textId="0CCDF60C" w:rsidR="00B866B4" w:rsidRDefault="7C98BE50" w:rsidP="6E49753A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E49753A">
              <w:rPr>
                <w:rFonts w:ascii="Calibri" w:eastAsia="Calibri" w:hAnsi="Calibri" w:cs="Calibri"/>
                <w:color w:val="000000" w:themeColor="text1"/>
              </w:rPr>
              <w:t>Extended answer assessments</w:t>
            </w:r>
          </w:p>
          <w:p w14:paraId="48979894" w14:textId="26E57B41" w:rsidR="00B866B4" w:rsidRDefault="7C98BE50" w:rsidP="6E49753A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E49753A">
              <w:rPr>
                <w:rFonts w:ascii="Calibri" w:eastAsia="Calibri" w:hAnsi="Calibri" w:cs="Calibri"/>
                <w:color w:val="000000" w:themeColor="text1"/>
              </w:rPr>
              <w:t>Knowledge recall</w:t>
            </w:r>
          </w:p>
        </w:tc>
      </w:tr>
      <w:tr w:rsidR="00B866B4" w14:paraId="47916DDC" w14:textId="77777777" w:rsidTr="6E49753A">
        <w:tc>
          <w:tcPr>
            <w:tcW w:w="2547" w:type="dxa"/>
          </w:tcPr>
          <w:p w14:paraId="063CCE2A" w14:textId="77777777" w:rsidR="00B866B4" w:rsidRDefault="00B866B4" w:rsidP="00B866B4">
            <w:r>
              <w:t>Useful curriculum links</w:t>
            </w:r>
          </w:p>
        </w:tc>
        <w:tc>
          <w:tcPr>
            <w:tcW w:w="11401" w:type="dxa"/>
          </w:tcPr>
          <w:p w14:paraId="5F496CA1" w14:textId="77777777" w:rsidR="005A5851" w:rsidRDefault="00184648" w:rsidP="00B866B4">
            <w:hyperlink r:id="rId10" w:history="1">
              <w:r w:rsidR="005A5851">
                <w:rPr>
                  <w:rStyle w:val="Hyperlink"/>
                </w:rPr>
                <w:t>BBC Bitesize KS3 Geography</w:t>
              </w:r>
            </w:hyperlink>
          </w:p>
          <w:p w14:paraId="78F8135F" w14:textId="77777777" w:rsidR="00B866B4" w:rsidRDefault="00184648" w:rsidP="00B866B4">
            <w:hyperlink r:id="rId11" w:history="1">
              <w:proofErr w:type="spellStart"/>
              <w:r w:rsidR="005A5851">
                <w:rPr>
                  <w:rStyle w:val="Hyperlink"/>
                </w:rPr>
                <w:t>Sporcle</w:t>
              </w:r>
              <w:proofErr w:type="spellEnd"/>
              <w:r w:rsidR="005A5851">
                <w:rPr>
                  <w:rStyle w:val="Hyperlink"/>
                </w:rPr>
                <w:t xml:space="preserve"> - Quizzes to enhance Place Knowledge</w:t>
              </w:r>
            </w:hyperlink>
            <w:r w:rsidR="005A5851">
              <w:t xml:space="preserve">  </w:t>
            </w:r>
          </w:p>
        </w:tc>
      </w:tr>
      <w:tr w:rsidR="00B866B4" w14:paraId="1F026948" w14:textId="77777777" w:rsidTr="6E49753A">
        <w:tc>
          <w:tcPr>
            <w:tcW w:w="2547" w:type="dxa"/>
          </w:tcPr>
          <w:p w14:paraId="4F1B868C" w14:textId="77777777" w:rsidR="00B866B4" w:rsidRDefault="00B866B4" w:rsidP="00B866B4">
            <w:r>
              <w:t>Additional information (e.g. trips)</w:t>
            </w:r>
          </w:p>
        </w:tc>
        <w:tc>
          <w:tcPr>
            <w:tcW w:w="11401" w:type="dxa"/>
          </w:tcPr>
          <w:p w14:paraId="3CE7E6D5" w14:textId="3CE84AB6" w:rsidR="00B866B4" w:rsidRDefault="00C3244E" w:rsidP="00B866B4">
            <w:r>
              <w:t>Y</w:t>
            </w:r>
            <w:r w:rsidR="00184648">
              <w:t>7</w:t>
            </w:r>
            <w:r>
              <w:t xml:space="preserve"> trip to </w:t>
            </w:r>
            <w:r w:rsidR="00184648">
              <w:t>Blackpool Brook in the Forest of Dean to investigate river processes.</w:t>
            </w:r>
          </w:p>
        </w:tc>
      </w:tr>
    </w:tbl>
    <w:p w14:paraId="672A6659" w14:textId="77777777" w:rsidR="00810C4A" w:rsidRDefault="00810C4A"/>
    <w:tbl>
      <w:tblPr>
        <w:tblStyle w:val="TableGrid"/>
        <w:tblW w:w="14071" w:type="dxa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100"/>
        <w:gridCol w:w="2145"/>
      </w:tblGrid>
      <w:tr w:rsidR="00AD7EA4" w:rsidRPr="00AD7EA4" w14:paraId="5C352E22" w14:textId="77777777" w:rsidTr="37EB44F3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14:paraId="0A37501D" w14:textId="77777777" w:rsidR="00AD7EA4" w:rsidRPr="00184648" w:rsidRDefault="00AD7EA4" w:rsidP="00AD7EA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14:paraId="489EC70D" w14:textId="77777777" w:rsidR="00AD7EA4" w:rsidRPr="00184648" w:rsidRDefault="00AD7EA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14:paraId="2DD8285B" w14:textId="77777777" w:rsidR="00AD7EA4" w:rsidRPr="00184648" w:rsidRDefault="00AD7EA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14:paraId="47350805" w14:textId="77777777" w:rsidR="00AD7EA4" w:rsidRPr="00184648" w:rsidRDefault="00AD7EA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14:paraId="2E5DE49A" w14:textId="77777777" w:rsidR="00AD7EA4" w:rsidRPr="00184648" w:rsidRDefault="00AD7EA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Term 4</w:t>
            </w:r>
          </w:p>
        </w:tc>
        <w:tc>
          <w:tcPr>
            <w:tcW w:w="2100" w:type="dxa"/>
            <w:shd w:val="clear" w:color="auto" w:fill="E7E6E6" w:themeFill="background2"/>
          </w:tcPr>
          <w:p w14:paraId="0CB12DEC" w14:textId="77777777" w:rsidR="00AD7EA4" w:rsidRPr="00184648" w:rsidRDefault="00AD7EA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Term 5</w:t>
            </w:r>
          </w:p>
        </w:tc>
        <w:tc>
          <w:tcPr>
            <w:tcW w:w="2145" w:type="dxa"/>
            <w:shd w:val="clear" w:color="auto" w:fill="E7E6E6" w:themeFill="background2"/>
          </w:tcPr>
          <w:p w14:paraId="6FBBDCA5" w14:textId="77777777" w:rsidR="00AD7EA4" w:rsidRPr="00184648" w:rsidRDefault="00AD7EA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Term 6</w:t>
            </w:r>
          </w:p>
        </w:tc>
      </w:tr>
      <w:tr w:rsidR="00AD7EA4" w:rsidRPr="00AD7EA4" w14:paraId="50DB0537" w14:textId="77777777" w:rsidTr="37EB44F3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14:paraId="3E6B9C69" w14:textId="77777777" w:rsidR="00AD7EA4" w:rsidRPr="00184648" w:rsidRDefault="00AD7EA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Year 7</w:t>
            </w:r>
          </w:p>
        </w:tc>
        <w:tc>
          <w:tcPr>
            <w:tcW w:w="2055" w:type="dxa"/>
          </w:tcPr>
          <w:p w14:paraId="7371D18F" w14:textId="77777777" w:rsidR="00AD7EA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Introduction to Geography.</w:t>
            </w:r>
          </w:p>
          <w:p w14:paraId="5DAB6C7B" w14:textId="77777777" w:rsidR="00B866B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39F122CF" w14:textId="77777777" w:rsidR="00B866B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What is geography?</w:t>
            </w:r>
          </w:p>
        </w:tc>
        <w:tc>
          <w:tcPr>
            <w:tcW w:w="2055" w:type="dxa"/>
          </w:tcPr>
          <w:p w14:paraId="1009D64D" w14:textId="77777777" w:rsidR="00AD7EA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Population</w:t>
            </w:r>
          </w:p>
          <w:p w14:paraId="02EB378F" w14:textId="77777777" w:rsidR="00B866B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17A9EFD6" w14:textId="77777777" w:rsidR="00B866B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What are the impacts of rapid population growth in India?</w:t>
            </w:r>
          </w:p>
        </w:tc>
        <w:tc>
          <w:tcPr>
            <w:tcW w:w="2057" w:type="dxa"/>
          </w:tcPr>
          <w:p w14:paraId="1494E2EA" w14:textId="77777777" w:rsidR="00AD7EA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Resources</w:t>
            </w:r>
          </w:p>
          <w:p w14:paraId="6A05A809" w14:textId="77777777" w:rsidR="00B866B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6C34B29C" w14:textId="77777777" w:rsidR="00B866B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What is the human impact on the water cycle?</w:t>
            </w:r>
          </w:p>
        </w:tc>
        <w:tc>
          <w:tcPr>
            <w:tcW w:w="2057" w:type="dxa"/>
          </w:tcPr>
          <w:p w14:paraId="4ABDA1B7" w14:textId="77777777" w:rsidR="00AD7EA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Geology/Rocks</w:t>
            </w:r>
          </w:p>
          <w:p w14:paraId="5A39BBE3" w14:textId="77777777" w:rsidR="00B866B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32FD0F80" w14:textId="77777777" w:rsidR="00B866B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How does erosion and weathering shape the UK landscape?</w:t>
            </w:r>
          </w:p>
        </w:tc>
        <w:tc>
          <w:tcPr>
            <w:tcW w:w="2100" w:type="dxa"/>
          </w:tcPr>
          <w:p w14:paraId="201E73FA" w14:textId="77777777" w:rsidR="00AD7EA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 xml:space="preserve">Development </w:t>
            </w:r>
          </w:p>
          <w:p w14:paraId="41C8F396" w14:textId="77777777" w:rsidR="00B866B4" w:rsidRPr="00184648" w:rsidRDefault="00B866B4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72A3D3EC" w14:textId="47BC1BE7" w:rsidR="00B866B4" w:rsidRPr="00184648" w:rsidRDefault="00B866B4" w:rsidP="37EB44F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648">
              <w:rPr>
                <w:b/>
                <w:bCs/>
                <w:sz w:val="18"/>
                <w:szCs w:val="18"/>
              </w:rPr>
              <w:t>How do we identify the differences between LICs, NEEs and HICs?</w:t>
            </w:r>
          </w:p>
        </w:tc>
        <w:tc>
          <w:tcPr>
            <w:tcW w:w="2145" w:type="dxa"/>
          </w:tcPr>
          <w:p w14:paraId="51981909" w14:textId="77777777" w:rsidR="00B866B4" w:rsidRPr="00184648" w:rsidRDefault="00B866B4" w:rsidP="00B866B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Rivers</w:t>
            </w:r>
          </w:p>
          <w:p w14:paraId="0D0B940D" w14:textId="77777777" w:rsidR="00B866B4" w:rsidRPr="00184648" w:rsidRDefault="00B866B4" w:rsidP="00B866B4">
            <w:pPr>
              <w:jc w:val="center"/>
              <w:rPr>
                <w:b/>
                <w:sz w:val="18"/>
                <w:szCs w:val="18"/>
              </w:rPr>
            </w:pPr>
          </w:p>
          <w:p w14:paraId="01FC6474" w14:textId="77777777" w:rsidR="00B866B4" w:rsidRPr="00184648" w:rsidRDefault="00B866B4" w:rsidP="00B866B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How can we manage flooding?</w:t>
            </w:r>
          </w:p>
        </w:tc>
      </w:tr>
      <w:tr w:rsidR="00AD7EA4" w:rsidRPr="00AD7EA4" w14:paraId="77986C5A" w14:textId="77777777" w:rsidTr="37EB44F3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14:paraId="78BAB65D" w14:textId="77777777" w:rsidR="00AD7EA4" w:rsidRPr="00184648" w:rsidRDefault="00AD7EA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Year 8</w:t>
            </w:r>
          </w:p>
        </w:tc>
        <w:tc>
          <w:tcPr>
            <w:tcW w:w="2055" w:type="dxa"/>
          </w:tcPr>
          <w:p w14:paraId="1ED3C4D0" w14:textId="77777777" w:rsidR="00AD7EA4" w:rsidRPr="00184648" w:rsidRDefault="00C64640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Antarctica</w:t>
            </w:r>
          </w:p>
          <w:p w14:paraId="0E27B00A" w14:textId="77777777" w:rsidR="00C64640" w:rsidRPr="00184648" w:rsidRDefault="00C64640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3F9EA0A0" w14:textId="77777777" w:rsidR="00C64640" w:rsidRPr="00184648" w:rsidRDefault="00C64640" w:rsidP="00C64640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How can we respond to the threats facing Antarctica?</w:t>
            </w:r>
          </w:p>
        </w:tc>
        <w:tc>
          <w:tcPr>
            <w:tcW w:w="2055" w:type="dxa"/>
          </w:tcPr>
          <w:p w14:paraId="5C8483A1" w14:textId="77777777" w:rsidR="00184648" w:rsidRPr="00184648" w:rsidRDefault="00184648" w:rsidP="00184648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NEEs</w:t>
            </w:r>
          </w:p>
          <w:p w14:paraId="62BA9333" w14:textId="77777777" w:rsidR="00184648" w:rsidRPr="00184648" w:rsidRDefault="00184648" w:rsidP="00184648">
            <w:pPr>
              <w:jc w:val="center"/>
              <w:rPr>
                <w:b/>
                <w:sz w:val="18"/>
                <w:szCs w:val="18"/>
              </w:rPr>
            </w:pPr>
          </w:p>
          <w:p w14:paraId="2AADF1F5" w14:textId="77777777" w:rsidR="00184648" w:rsidRPr="00184648" w:rsidRDefault="00184648" w:rsidP="00184648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 xml:space="preserve">What is life like in </w:t>
            </w:r>
            <w:proofErr w:type="gramStart"/>
            <w:r w:rsidRPr="00184648">
              <w:rPr>
                <w:b/>
                <w:sz w:val="18"/>
                <w:szCs w:val="18"/>
              </w:rPr>
              <w:t>an</w:t>
            </w:r>
            <w:proofErr w:type="gramEnd"/>
            <w:r w:rsidRPr="00184648">
              <w:rPr>
                <w:b/>
                <w:sz w:val="18"/>
                <w:szCs w:val="18"/>
              </w:rPr>
              <w:t xml:space="preserve"> NEE?</w:t>
            </w:r>
          </w:p>
          <w:p w14:paraId="6E280317" w14:textId="77777777" w:rsidR="00184648" w:rsidRPr="00184648" w:rsidRDefault="00184648" w:rsidP="00184648">
            <w:pPr>
              <w:jc w:val="center"/>
              <w:rPr>
                <w:b/>
                <w:sz w:val="18"/>
                <w:szCs w:val="18"/>
              </w:rPr>
            </w:pPr>
          </w:p>
          <w:p w14:paraId="26DC5096" w14:textId="100B8750" w:rsidR="00C64640" w:rsidRPr="00184648" w:rsidRDefault="00184648" w:rsidP="00184648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Then start Globalisation and TNCs</w:t>
            </w:r>
          </w:p>
        </w:tc>
        <w:tc>
          <w:tcPr>
            <w:tcW w:w="2057" w:type="dxa"/>
          </w:tcPr>
          <w:p w14:paraId="2C40C9BA" w14:textId="77777777" w:rsidR="00C64640" w:rsidRPr="00184648" w:rsidRDefault="00C64640" w:rsidP="00C64640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Globalisation</w:t>
            </w:r>
          </w:p>
          <w:p w14:paraId="44EAFD9C" w14:textId="77777777" w:rsidR="00C64640" w:rsidRPr="00184648" w:rsidRDefault="00C64640" w:rsidP="00C64640">
            <w:pPr>
              <w:jc w:val="center"/>
              <w:rPr>
                <w:b/>
                <w:sz w:val="18"/>
                <w:szCs w:val="18"/>
              </w:rPr>
            </w:pPr>
          </w:p>
          <w:p w14:paraId="432A3336" w14:textId="77777777" w:rsidR="00C64640" w:rsidRPr="00184648" w:rsidRDefault="00C64640" w:rsidP="00C64640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Do transnational companies only bring benefits to LICs and NEEs?</w:t>
            </w:r>
          </w:p>
        </w:tc>
        <w:tc>
          <w:tcPr>
            <w:tcW w:w="2057" w:type="dxa"/>
          </w:tcPr>
          <w:p w14:paraId="60A7AB06" w14:textId="77777777" w:rsidR="00184648" w:rsidRPr="00184648" w:rsidRDefault="00184648" w:rsidP="00184648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 xml:space="preserve">TNCs/Fast Fashion </w:t>
            </w:r>
          </w:p>
          <w:p w14:paraId="7C215E8B" w14:textId="77777777" w:rsidR="00184648" w:rsidRPr="00184648" w:rsidRDefault="00184648" w:rsidP="00184648">
            <w:pPr>
              <w:rPr>
                <w:b/>
                <w:sz w:val="18"/>
                <w:szCs w:val="18"/>
              </w:rPr>
            </w:pPr>
          </w:p>
          <w:p w14:paraId="22F67A74" w14:textId="2734EA84" w:rsidR="00C64640" w:rsidRPr="00184648" w:rsidRDefault="00184648" w:rsidP="00184648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Do transnational companies only bring benefits to LICs and NEEs?</w:t>
            </w:r>
          </w:p>
        </w:tc>
        <w:tc>
          <w:tcPr>
            <w:tcW w:w="2100" w:type="dxa"/>
          </w:tcPr>
          <w:p w14:paraId="037A3AEE" w14:textId="77777777" w:rsidR="00AD7EA4" w:rsidRPr="00184648" w:rsidRDefault="00C64640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Tectonic Hazards</w:t>
            </w:r>
          </w:p>
          <w:p w14:paraId="3DEEC669" w14:textId="77777777" w:rsidR="00C64640" w:rsidRPr="00184648" w:rsidRDefault="00C64640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16237881" w14:textId="77777777" w:rsidR="00C64640" w:rsidRPr="00184648" w:rsidRDefault="00C64640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What hazards are caused by tectonic plates moving?</w:t>
            </w:r>
          </w:p>
          <w:p w14:paraId="3656B9AB" w14:textId="77777777" w:rsidR="00C64640" w:rsidRPr="00184648" w:rsidRDefault="00C64640" w:rsidP="00AD7EA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45" w:type="dxa"/>
          </w:tcPr>
          <w:p w14:paraId="16D1BDD1" w14:textId="77777777" w:rsidR="00AD7EA4" w:rsidRPr="00184648" w:rsidRDefault="00C64640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Tectonic Hazards</w:t>
            </w:r>
          </w:p>
          <w:p w14:paraId="45FB0818" w14:textId="77777777" w:rsidR="00C64640" w:rsidRPr="00184648" w:rsidRDefault="00C64640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09A7C710" w14:textId="77777777" w:rsidR="00C64640" w:rsidRPr="00184648" w:rsidRDefault="00C64640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Why do people live in tectonically active areas?</w:t>
            </w:r>
          </w:p>
        </w:tc>
      </w:tr>
      <w:tr w:rsidR="00AD7EA4" w:rsidRPr="00AD7EA4" w14:paraId="0D32E029" w14:textId="77777777" w:rsidTr="37EB44F3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14:paraId="68521701" w14:textId="77777777" w:rsidR="00AD7EA4" w:rsidRPr="00184648" w:rsidRDefault="00AD7EA4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Year 9</w:t>
            </w:r>
          </w:p>
        </w:tc>
        <w:tc>
          <w:tcPr>
            <w:tcW w:w="2055" w:type="dxa"/>
          </w:tcPr>
          <w:p w14:paraId="45C09CCA" w14:textId="77777777" w:rsidR="00AD7EA4" w:rsidRPr="00184648" w:rsidRDefault="008E130E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Weather and Climate</w:t>
            </w:r>
          </w:p>
          <w:p w14:paraId="049F31CB" w14:textId="77777777" w:rsidR="008E130E" w:rsidRPr="00184648" w:rsidRDefault="008E130E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3DD247B0" w14:textId="77777777" w:rsidR="008E130E" w:rsidRPr="00184648" w:rsidRDefault="00B13472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How do people plan and prepare for extreme weather?</w:t>
            </w:r>
          </w:p>
        </w:tc>
        <w:tc>
          <w:tcPr>
            <w:tcW w:w="2055" w:type="dxa"/>
          </w:tcPr>
          <w:p w14:paraId="1A6B2249" w14:textId="77777777" w:rsidR="00AD7EA4" w:rsidRPr="00184648" w:rsidRDefault="00B13472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Glaciation</w:t>
            </w:r>
          </w:p>
          <w:p w14:paraId="53128261" w14:textId="77777777" w:rsidR="00B13472" w:rsidRPr="00184648" w:rsidRDefault="00B13472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34524B1D" w14:textId="77777777" w:rsidR="00B13472" w:rsidRPr="00184648" w:rsidRDefault="00B13472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How does ice shape our landscapes?</w:t>
            </w:r>
          </w:p>
        </w:tc>
        <w:tc>
          <w:tcPr>
            <w:tcW w:w="2057" w:type="dxa"/>
          </w:tcPr>
          <w:p w14:paraId="5D14056B" w14:textId="77777777" w:rsidR="00AD7EA4" w:rsidRPr="00184648" w:rsidRDefault="00B13472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Nigeria</w:t>
            </w:r>
          </w:p>
          <w:p w14:paraId="62486C05" w14:textId="77777777" w:rsidR="00B13472" w:rsidRPr="00184648" w:rsidRDefault="00B13472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7F0AE823" w14:textId="77777777" w:rsidR="00B13472" w:rsidRPr="00184648" w:rsidRDefault="00B13472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What are the opportunities and challenges of rapid economic growth in a NEE?</w:t>
            </w:r>
          </w:p>
        </w:tc>
        <w:tc>
          <w:tcPr>
            <w:tcW w:w="2057" w:type="dxa"/>
          </w:tcPr>
          <w:p w14:paraId="05565C4F" w14:textId="77777777" w:rsidR="00AD7EA4" w:rsidRPr="00184648" w:rsidRDefault="00B13472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Map skills</w:t>
            </w:r>
          </w:p>
          <w:p w14:paraId="4101652C" w14:textId="77777777" w:rsidR="00B13472" w:rsidRPr="00184648" w:rsidRDefault="00B13472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1D19F85A" w14:textId="77777777" w:rsidR="00B13472" w:rsidRPr="00184648" w:rsidRDefault="00B13472" w:rsidP="00B13472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How do we identify features, relief and scale using a map?</w:t>
            </w:r>
          </w:p>
        </w:tc>
        <w:tc>
          <w:tcPr>
            <w:tcW w:w="2100" w:type="dxa"/>
          </w:tcPr>
          <w:p w14:paraId="3F758DAA" w14:textId="77777777" w:rsidR="00AD7EA4" w:rsidRPr="00184648" w:rsidRDefault="00B13472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Living World</w:t>
            </w:r>
          </w:p>
          <w:p w14:paraId="4B99056E" w14:textId="77777777" w:rsidR="00B13472" w:rsidRPr="00184648" w:rsidRDefault="00B13472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7D4D4A4D" w14:textId="77777777" w:rsidR="00B13472" w:rsidRPr="00184648" w:rsidRDefault="00B13472" w:rsidP="00B13472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How does the biotic world interact with the abiotic world?</w:t>
            </w:r>
          </w:p>
        </w:tc>
        <w:tc>
          <w:tcPr>
            <w:tcW w:w="2145" w:type="dxa"/>
          </w:tcPr>
          <w:p w14:paraId="546C396B" w14:textId="77777777" w:rsidR="00AD7EA4" w:rsidRPr="00184648" w:rsidRDefault="00B13472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Tropical Rainforests and Cold Environments</w:t>
            </w:r>
          </w:p>
          <w:p w14:paraId="1299C43A" w14:textId="77777777" w:rsidR="00A224EC" w:rsidRPr="00184648" w:rsidRDefault="00A224EC" w:rsidP="00AD7EA4">
            <w:pPr>
              <w:jc w:val="center"/>
              <w:rPr>
                <w:b/>
                <w:sz w:val="18"/>
                <w:szCs w:val="18"/>
              </w:rPr>
            </w:pPr>
          </w:p>
          <w:p w14:paraId="6B5B6344" w14:textId="77777777" w:rsidR="00A224EC" w:rsidRPr="00184648" w:rsidRDefault="00A224EC" w:rsidP="00AD7EA4">
            <w:pPr>
              <w:jc w:val="center"/>
              <w:rPr>
                <w:b/>
                <w:sz w:val="18"/>
                <w:szCs w:val="18"/>
              </w:rPr>
            </w:pPr>
            <w:r w:rsidRPr="00184648">
              <w:rPr>
                <w:b/>
                <w:sz w:val="18"/>
                <w:szCs w:val="18"/>
              </w:rPr>
              <w:t>How can we sustainably manage our fragile environments?</w:t>
            </w:r>
          </w:p>
        </w:tc>
      </w:tr>
    </w:tbl>
    <w:p w14:paraId="4DDBEF00" w14:textId="77777777" w:rsidR="00AD7EA4" w:rsidRDefault="00AD7EA4" w:rsidP="00184648">
      <w:bookmarkStart w:id="0" w:name="_GoBack"/>
      <w:bookmarkEnd w:id="0"/>
    </w:p>
    <w:sectPr w:rsidR="00AD7EA4" w:rsidSect="00AD7EA4">
      <w:headerReference w:type="default" r:id="rId12"/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61D779" w14:textId="77777777" w:rsidR="00AD7EA4" w:rsidRDefault="00AD7EA4" w:rsidP="00AD7EA4">
      <w:pPr>
        <w:spacing w:after="0" w:line="240" w:lineRule="auto"/>
      </w:pPr>
      <w:r>
        <w:separator/>
      </w:r>
    </w:p>
  </w:endnote>
  <w:endnote w:type="continuationSeparator" w:id="0">
    <w:p w14:paraId="3CF2D8B6" w14:textId="77777777" w:rsidR="00AD7EA4" w:rsidRDefault="00AD7EA4" w:rsidP="00AD7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35792B7" w14:paraId="07B032E1" w14:textId="77777777" w:rsidTr="335792B7">
      <w:trPr>
        <w:trHeight w:val="300"/>
      </w:trPr>
      <w:tc>
        <w:tcPr>
          <w:tcW w:w="4650" w:type="dxa"/>
        </w:tcPr>
        <w:p w14:paraId="7A625ADE" w14:textId="125EABDF" w:rsidR="335792B7" w:rsidRDefault="335792B7" w:rsidP="335792B7">
          <w:pPr>
            <w:pStyle w:val="Header"/>
            <w:ind w:left="-115"/>
          </w:pPr>
        </w:p>
      </w:tc>
      <w:tc>
        <w:tcPr>
          <w:tcW w:w="4650" w:type="dxa"/>
        </w:tcPr>
        <w:p w14:paraId="6C3AB993" w14:textId="4648703B" w:rsidR="335792B7" w:rsidRDefault="335792B7" w:rsidP="335792B7">
          <w:pPr>
            <w:pStyle w:val="Header"/>
            <w:jc w:val="center"/>
          </w:pPr>
        </w:p>
      </w:tc>
      <w:tc>
        <w:tcPr>
          <w:tcW w:w="4650" w:type="dxa"/>
        </w:tcPr>
        <w:p w14:paraId="5194100A" w14:textId="46477B0A" w:rsidR="335792B7" w:rsidRDefault="335792B7" w:rsidP="335792B7">
          <w:pPr>
            <w:pStyle w:val="Header"/>
            <w:ind w:right="-115"/>
            <w:jc w:val="right"/>
          </w:pPr>
        </w:p>
      </w:tc>
    </w:tr>
  </w:tbl>
  <w:p w14:paraId="0E0F5FE5" w14:textId="103EE049" w:rsidR="335792B7" w:rsidRDefault="335792B7" w:rsidP="335792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B78278" w14:textId="77777777" w:rsidR="00AD7EA4" w:rsidRDefault="00AD7EA4" w:rsidP="00AD7EA4">
      <w:pPr>
        <w:spacing w:after="0" w:line="240" w:lineRule="auto"/>
      </w:pPr>
      <w:r>
        <w:separator/>
      </w:r>
    </w:p>
  </w:footnote>
  <w:footnote w:type="continuationSeparator" w:id="0">
    <w:p w14:paraId="1FC39945" w14:textId="77777777" w:rsidR="00AD7EA4" w:rsidRDefault="00AD7EA4" w:rsidP="00AD7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DFCC0" w14:textId="77777777" w:rsidR="00AD7EA4" w:rsidRPr="00AD7EA4" w:rsidRDefault="00AD7EA4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3 </w:t>
    </w:r>
    <w:r w:rsidR="009E5116">
      <w:rPr>
        <w:b/>
        <w:sz w:val="28"/>
        <w:szCs w:val="28"/>
      </w:rPr>
      <w:t>Geography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57C8F"/>
    <w:multiLevelType w:val="hybridMultilevel"/>
    <w:tmpl w:val="78D4D000"/>
    <w:lvl w:ilvl="0" w:tplc="074655F0">
      <w:start w:val="90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3827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AE0E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2CD6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B0E8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3682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26BA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9284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0EF0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28C58"/>
    <w:multiLevelType w:val="hybridMultilevel"/>
    <w:tmpl w:val="9690ACC8"/>
    <w:lvl w:ilvl="0" w:tplc="FD6E2C26">
      <w:start w:val="90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A079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9E0F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4867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20E6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2F4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F048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2056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1093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212CE5"/>
    <w:multiLevelType w:val="hybridMultilevel"/>
    <w:tmpl w:val="FC505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02F3A"/>
    <w:multiLevelType w:val="hybridMultilevel"/>
    <w:tmpl w:val="A1B6666E"/>
    <w:lvl w:ilvl="0" w:tplc="004CAB4C">
      <w:start w:val="90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9E88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B00C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347F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EBB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5C2A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C2F4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EEBF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A4CA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A4"/>
    <w:rsid w:val="00044DB3"/>
    <w:rsid w:val="00184648"/>
    <w:rsid w:val="0037353C"/>
    <w:rsid w:val="00596B9D"/>
    <w:rsid w:val="005A5851"/>
    <w:rsid w:val="006D6D88"/>
    <w:rsid w:val="00810C4A"/>
    <w:rsid w:val="008E130E"/>
    <w:rsid w:val="00944C6E"/>
    <w:rsid w:val="009E5116"/>
    <w:rsid w:val="00A224EC"/>
    <w:rsid w:val="00AD7EA4"/>
    <w:rsid w:val="00B13472"/>
    <w:rsid w:val="00B866B4"/>
    <w:rsid w:val="00C3244E"/>
    <w:rsid w:val="00C64640"/>
    <w:rsid w:val="00D4375C"/>
    <w:rsid w:val="00E4692B"/>
    <w:rsid w:val="030A990F"/>
    <w:rsid w:val="06FF9105"/>
    <w:rsid w:val="335792B7"/>
    <w:rsid w:val="37EB44F3"/>
    <w:rsid w:val="4D58E99E"/>
    <w:rsid w:val="60142725"/>
    <w:rsid w:val="644155CE"/>
    <w:rsid w:val="67E00A61"/>
    <w:rsid w:val="6B9AE25E"/>
    <w:rsid w:val="6E49753A"/>
    <w:rsid w:val="776470C2"/>
    <w:rsid w:val="7C98B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D4EDA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66B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58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porcle.com/games/category/geography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subjects/zrw76s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FB8F65-B602-45A6-A3D4-1D57747C4C07}">
  <ds:schemaRefs>
    <ds:schemaRef ds:uri="http://schemas.microsoft.com/office/infopath/2007/PartnerControls"/>
    <ds:schemaRef ds:uri="http://purl.org/dc/elements/1.1/"/>
    <ds:schemaRef ds:uri="e987070b-99dc-49cd-adee-92dcb58fe4ce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67aed15f-f893-4841-ae7d-4c88e237e17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9BF0244-F0F9-4DF6-A165-EEFE0A7116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0A9216-E919-4148-93D2-F4A0ABC743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Keble School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P Acton</cp:lastModifiedBy>
  <cp:revision>3</cp:revision>
  <dcterms:created xsi:type="dcterms:W3CDTF">2026-06-15T09:39:00Z</dcterms:created>
  <dcterms:modified xsi:type="dcterms:W3CDTF">2026-06-15T09:45:00Z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